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KRYTERIA NABORU  </w:t>
      </w:r>
      <w:r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DZIECI DO PRZEDSZKOLA </w:t>
      </w:r>
      <w:r w:rsidR="00F93F2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na rok szkolny 2018/2019</w:t>
      </w:r>
      <w:bookmarkStart w:id="0" w:name="_GoBack"/>
      <w:bookmarkEnd w:id="0"/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Zgodnie z art. 20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c ustawy z dnia 6 grudnia 2013</w:t>
      </w: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r. o zmianie ustawy o systemie oświaty oraz niektórych innych ustaw (Dz. U z 2014</w:t>
      </w: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r. poz. 7):</w:t>
      </w:r>
    </w:p>
    <w:p w:rsidR="00B67B30" w:rsidRPr="00507F66" w:rsidRDefault="00B67B30" w:rsidP="00B67B30">
      <w:pPr>
        <w:pStyle w:val="Cytat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Do publicznego przedszkola przyjmuje się  kandydatów zamieszkałych  na obszarze danej gminy.</w:t>
      </w:r>
    </w:p>
    <w:p w:rsidR="00B67B30" w:rsidRPr="00507F66" w:rsidRDefault="00B67B30" w:rsidP="00B67B30">
      <w:pPr>
        <w:pStyle w:val="Cytat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2.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W przypadku większej liczby kandydatów (zamieszkujących gminę Krynicę-Zdrój) niż wolnych miejsc w pierwszym etapie postępowania rekrutacyjnego są brane pod uwagę łącznie następujące kryteria: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1)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wielodzietność rodziny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2) 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niepełnosprawność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3)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niepełnosprawność jednego z rodziców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4)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niepełnosprawność obojga rodziców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5)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niepełnosprawność rodzeństwa kandydata;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6)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samotne wychowywanie kandydata w rodzinie;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7) objęcie kandydata pieczą zastępczą</w:t>
      </w:r>
    </w:p>
    <w:p w:rsidR="00B67B30" w:rsidRPr="00507F66" w:rsidRDefault="00B67B30" w:rsidP="00B67B30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Ponadto, zgodnie z art. 6 ww. ustawy w postępowaniu r</w:t>
      </w:r>
      <w:r w:rsidR="00F93F26">
        <w:rPr>
          <w:rFonts w:ascii="Times New Roman" w:hAnsi="Times New Roman" w:cs="Times New Roman"/>
          <w:i w:val="0"/>
          <w:sz w:val="24"/>
          <w:szCs w:val="24"/>
          <w:lang w:eastAsia="pl-PL"/>
        </w:rPr>
        <w:t>ekrutacyjnym na rok szkolny 2018/2019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, dodatkowe kryteria określa dyrektor publicznego przedszkola, w uzgodnieniu z burmistrzem. Liczbę punktów za kryteria określa dyrektor publicznego przedszkola, w uzgodnieniu z burmistrzem.</w:t>
      </w:r>
    </w:p>
    <w:p w:rsidR="00B67B30" w:rsidRPr="00F93F26" w:rsidRDefault="00B67B30" w:rsidP="00B67B30">
      <w:pPr>
        <w:pStyle w:val="Cytat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pl-PL"/>
        </w:rPr>
      </w:pPr>
      <w:r w:rsidRPr="00F93F26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pl-PL"/>
        </w:rPr>
        <w:t>DODATKOWE KRY</w:t>
      </w:r>
      <w:r w:rsidR="00F93F26" w:rsidRPr="00F93F26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pl-PL"/>
        </w:rPr>
        <w:t>TERIA NABORU na rok szkolny 2018/2019</w:t>
      </w:r>
      <w:r w:rsidRPr="00F93F26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pl-PL"/>
        </w:rPr>
        <w:t xml:space="preserve"> wraz z ich punktacją:</w:t>
      </w:r>
    </w:p>
    <w:p w:rsidR="00B67B30" w:rsidRPr="00475C75" w:rsidRDefault="00B67B30" w:rsidP="00B67B30">
      <w:pPr>
        <w:pStyle w:val="Cyta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D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ziecko obojga rodziców/prawnych opiekunów  pracujących zawodowo, uczących się </w:t>
      </w:r>
      <w:r w:rsidRPr="00475C75">
        <w:rPr>
          <w:rFonts w:ascii="Times New Roman" w:hAnsi="Times New Roman" w:cs="Times New Roman"/>
          <w:i w:val="0"/>
          <w:sz w:val="24"/>
          <w:szCs w:val="24"/>
          <w:lang w:eastAsia="pl-PL"/>
        </w:rPr>
        <w:t>w trybie dziennym</w:t>
      </w:r>
      <w:r w:rsidR="00475C75" w:rsidRPr="00475C75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: 15</w:t>
      </w:r>
      <w:r w:rsidRPr="00475C75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 pkt</w:t>
      </w:r>
      <w:r w:rsidRPr="00475C75">
        <w:rPr>
          <w:rFonts w:ascii="Times New Roman" w:hAnsi="Times New Roman" w:cs="Times New Roman"/>
          <w:i w:val="0"/>
          <w:sz w:val="24"/>
          <w:szCs w:val="24"/>
          <w:lang w:eastAsia="pl-PL"/>
        </w:rPr>
        <w:t>,</w:t>
      </w:r>
      <w:r w:rsidR="00475C75" w:rsidRPr="00475C75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</w:t>
      </w:r>
    </w:p>
    <w:p w:rsidR="00475C75" w:rsidRPr="00475C75" w:rsidRDefault="00475C75" w:rsidP="00475C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75C75">
        <w:rPr>
          <w:rFonts w:ascii="Times New Roman" w:hAnsi="Times New Roman" w:cs="Times New Roman"/>
          <w:sz w:val="24"/>
          <w:szCs w:val="24"/>
          <w:lang w:eastAsia="pl-PL"/>
        </w:rPr>
        <w:t>Dzien</w:t>
      </w:r>
      <w:r w:rsidR="00F92705">
        <w:rPr>
          <w:rFonts w:ascii="Times New Roman" w:hAnsi="Times New Roman" w:cs="Times New Roman"/>
          <w:sz w:val="24"/>
          <w:szCs w:val="24"/>
          <w:lang w:eastAsia="pl-PL"/>
        </w:rPr>
        <w:t>ny czas pobytu dziecka wynosi co</w:t>
      </w:r>
      <w:r w:rsidRPr="00475C75">
        <w:rPr>
          <w:rFonts w:ascii="Times New Roman" w:hAnsi="Times New Roman" w:cs="Times New Roman"/>
          <w:sz w:val="24"/>
          <w:szCs w:val="24"/>
          <w:lang w:eastAsia="pl-PL"/>
        </w:rPr>
        <w:t xml:space="preserve"> najmniej 7 godzin dziennie: </w:t>
      </w:r>
      <w:r w:rsidRPr="00475C75">
        <w:rPr>
          <w:rFonts w:ascii="Times New Roman" w:hAnsi="Times New Roman" w:cs="Times New Roman"/>
          <w:b/>
          <w:sz w:val="24"/>
          <w:szCs w:val="24"/>
          <w:lang w:eastAsia="pl-PL"/>
        </w:rPr>
        <w:t>10 pkt.</w:t>
      </w:r>
    </w:p>
    <w:p w:rsidR="00B67B30" w:rsidRPr="00507F66" w:rsidRDefault="00B67B30" w:rsidP="00B67B30">
      <w:pPr>
        <w:pStyle w:val="Cyta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D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ziecko, którego rodzeństwo kontynuować będzie edukację przedszkolną w tym przedszkolu: </w:t>
      </w:r>
      <w:r w:rsidR="00475C75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2</w:t>
      </w:r>
      <w:r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 pkt</w:t>
      </w:r>
      <w:r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,</w:t>
      </w:r>
    </w:p>
    <w:p w:rsidR="00B67B30" w:rsidRPr="00507F66" w:rsidRDefault="00475C75" w:rsidP="00B67B30">
      <w:pPr>
        <w:pStyle w:val="Cyta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 w:val="0"/>
          <w:sz w:val="24"/>
          <w:szCs w:val="24"/>
          <w:lang w:eastAsia="pl-PL"/>
        </w:rPr>
        <w:t>Dziecko mające prawo do korzystania z wychowania przedszkolnego oraz przedszkole jest najbliższym miejsca zamieszkania dziecka</w:t>
      </w:r>
      <w:r w:rsidR="00B67B30"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 : </w:t>
      </w:r>
      <w:r w:rsidR="00B67B30" w:rsidRPr="00507F66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4  pkt</w:t>
      </w:r>
      <w:r w:rsidR="00B67B30" w:rsidRPr="00507F66">
        <w:rPr>
          <w:rFonts w:ascii="Times New Roman" w:hAnsi="Times New Roman" w:cs="Times New Roman"/>
          <w:i w:val="0"/>
          <w:sz w:val="24"/>
          <w:szCs w:val="24"/>
          <w:lang w:eastAsia="pl-PL"/>
        </w:rPr>
        <w:t>,</w:t>
      </w:r>
    </w:p>
    <w:p w:rsidR="00B67B30" w:rsidRDefault="00B67B30" w:rsidP="00B67B30">
      <w:pPr>
        <w:pStyle w:val="Cytat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i w:val="0"/>
          <w:sz w:val="24"/>
          <w:szCs w:val="24"/>
          <w:lang w:eastAsia="pl-PL"/>
        </w:rPr>
      </w:pPr>
      <w:r w:rsidRPr="005906E5">
        <w:rPr>
          <w:rFonts w:ascii="Times New Roman" w:hAnsi="Times New Roman" w:cs="Times New Roman"/>
          <w:i w:val="0"/>
          <w:sz w:val="24"/>
          <w:szCs w:val="24"/>
        </w:rPr>
        <w:t>Dziecko realizujące roczne przygotowanie przedszkolne zamieszkałe na terenie obwodu szkoły podstawowej na której znajduje się przedszkole</w:t>
      </w:r>
      <w:r w:rsidRPr="005906E5">
        <w:rPr>
          <w:rFonts w:ascii="Times New Roman" w:hAnsi="Times New Roman" w:cs="Times New Roman"/>
          <w:i w:val="0"/>
          <w:sz w:val="24"/>
          <w:szCs w:val="24"/>
          <w:lang w:eastAsia="pl-PL"/>
        </w:rPr>
        <w:t xml:space="preserve">: </w:t>
      </w:r>
      <w:r w:rsidR="00475C75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20</w:t>
      </w:r>
      <w:r w:rsidRPr="005906E5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 pkt</w:t>
      </w:r>
      <w:r w:rsidRPr="005906E5">
        <w:rPr>
          <w:rFonts w:ascii="Times New Roman" w:hAnsi="Times New Roman" w:cs="Times New Roman"/>
          <w:i w:val="0"/>
          <w:sz w:val="24"/>
          <w:szCs w:val="24"/>
          <w:lang w:eastAsia="pl-PL"/>
        </w:rPr>
        <w:t>.</w:t>
      </w:r>
    </w:p>
    <w:p w:rsidR="00B67B30" w:rsidRPr="000648F6" w:rsidRDefault="00B67B30" w:rsidP="00B67B30">
      <w:pPr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0648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Maksymalna do zdobycia liczba punktów</w:t>
      </w:r>
      <w:r w:rsidR="00475C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za kryteria dodatkowe wynosi 51</w:t>
      </w:r>
      <w:r w:rsidRPr="000648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Jednocześnie proponuje się po 10 punktów dla każdego z kryteriów pierwszeństwa, wymienionych w ustawie o system oświaty.</w:t>
      </w:r>
      <w:r w:rsidRPr="000648F6">
        <w:rPr>
          <w:rFonts w:ascii="Times New Roman" w:eastAsia="Times New Roman" w:hAnsi="Times New Roman" w:cs="Times New Roman"/>
          <w:iCs/>
          <w:color w:val="000000"/>
        </w:rPr>
        <w:t xml:space="preserve"> </w:t>
      </w:r>
    </w:p>
    <w:p w:rsidR="00B67B30" w:rsidRPr="000648F6" w:rsidRDefault="00B67B30" w:rsidP="00B67B30">
      <w:pPr>
        <w:rPr>
          <w:lang w:eastAsia="pl-PL"/>
        </w:rPr>
      </w:pPr>
    </w:p>
    <w:p w:rsidR="00A1764A" w:rsidRDefault="00A1764A"/>
    <w:sectPr w:rsidR="00A1764A" w:rsidSect="0097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6030"/>
    <w:multiLevelType w:val="hybridMultilevel"/>
    <w:tmpl w:val="938C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6001"/>
    <w:multiLevelType w:val="hybridMultilevel"/>
    <w:tmpl w:val="965601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B30"/>
    <w:rsid w:val="00292E57"/>
    <w:rsid w:val="00475C75"/>
    <w:rsid w:val="00632BE1"/>
    <w:rsid w:val="00A1764A"/>
    <w:rsid w:val="00B67B30"/>
    <w:rsid w:val="00C64B87"/>
    <w:rsid w:val="00F92705"/>
    <w:rsid w:val="00F93F26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41A05-30C4-4713-AE51-E3987014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B67B3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67B30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475C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10</cp:revision>
  <cp:lastPrinted>2016-02-17T09:21:00Z</cp:lastPrinted>
  <dcterms:created xsi:type="dcterms:W3CDTF">2014-03-13T08:23:00Z</dcterms:created>
  <dcterms:modified xsi:type="dcterms:W3CDTF">2018-02-14T09:07:00Z</dcterms:modified>
</cp:coreProperties>
</file>